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870" w:rsidRPr="00C02870" w:rsidRDefault="00C02870" w:rsidP="00C02870">
      <w:pPr>
        <w:keepNext/>
        <w:spacing w:before="240" w:after="240" w:line="240" w:lineRule="auto"/>
        <w:ind w:left="426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C0287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Сведения о климатической, географической и инженерно-геологической характеристике района строительства</w:t>
      </w:r>
    </w:p>
    <w:p w:rsidR="00C02870" w:rsidRPr="00C02870" w:rsidRDefault="00C02870" w:rsidP="00C0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административном отношении объект располагается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Кириллинский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Красноярского района Самарской области на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ТСЖ «Новое» (ранее принадлежавшей гостиничному ком</w:t>
      </w:r>
      <w:bookmarkStart w:id="0" w:name="_GoBack"/>
      <w:bookmarkEnd w:id="0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плексу «Арена»)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2870" w:rsidRPr="00C02870" w:rsidRDefault="00C02870" w:rsidP="00C028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Климат территории умеренно-континентальный, с холодной зимой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 жарким, сухим летом.</w:t>
      </w:r>
    </w:p>
    <w:p w:rsidR="00C02870" w:rsidRPr="00C02870" w:rsidRDefault="00C02870" w:rsidP="00C028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Самым холодным месяцем является январь, его среднемесячная температура воздуха минус 12,2 </w:t>
      </w:r>
      <w:r w:rsidRPr="00C02870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x-none"/>
        </w:rPr>
        <w:t>0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С, абсолютный минимум температур также приходится январь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845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–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минус 43 </w:t>
      </w:r>
      <w:r w:rsidRPr="00C02870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x-none"/>
        </w:rPr>
        <w:t>0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С. Средняя месячная относительная влажность воздуха наиболее холодного месяца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845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–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83%.</w:t>
      </w:r>
    </w:p>
    <w:p w:rsidR="00C02870" w:rsidRPr="00C02870" w:rsidRDefault="00C02870" w:rsidP="00C028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Наиболее теплым месяцем является  июль , его средняя температура воздуха +20,8 </w:t>
      </w:r>
      <w:r w:rsidRPr="00C02870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x-none"/>
        </w:rPr>
        <w:t>0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С, абсолютный  максимум также приходится на  июль и он равен +39</w:t>
      </w:r>
      <w:r w:rsidRPr="00C02870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x-none"/>
        </w:rPr>
        <w:t>0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Средняя максимальная  температура воздуха наиболее теплого месяца +26,2 </w:t>
      </w:r>
      <w:r w:rsidRPr="00C02870">
        <w:rPr>
          <w:rFonts w:ascii="Times New Roman" w:eastAsia="Times New Roman" w:hAnsi="Times New Roman" w:cs="Times New Roman"/>
          <w:sz w:val="24"/>
          <w:szCs w:val="24"/>
          <w:vertAlign w:val="superscript"/>
          <w:lang w:val="x-none" w:eastAsia="x-none"/>
        </w:rPr>
        <w:t>0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С, средняя месячная относительная влажность воздуха наиболее теплого месяца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64%.</w:t>
      </w:r>
    </w:p>
    <w:p w:rsidR="00C02870" w:rsidRPr="00C02870" w:rsidRDefault="00C02870" w:rsidP="00C028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Весенний сезон очень короток. </w:t>
      </w:r>
    </w:p>
    <w:p w:rsidR="00C02870" w:rsidRPr="00C02870" w:rsidRDefault="00C02870" w:rsidP="00C028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количеству атмосферных осадков вся Самарская область относится  к зоне недостаточного увлажнения. При нормальном распределении наибольшее количество осадков выпадает в теплый период года (с апреля по октябрь)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845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–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344 мм. Наибольшее количество осадков выпадает в холодный  период года (с ноября по март)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845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–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223 мм.</w:t>
      </w:r>
    </w:p>
    <w:p w:rsidR="00C02870" w:rsidRPr="00C02870" w:rsidRDefault="00C02870" w:rsidP="00C028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Суточный  максимум осадков теплого периода года составляет 60 мм.</w:t>
      </w:r>
    </w:p>
    <w:p w:rsidR="00C02870" w:rsidRPr="00C02870" w:rsidRDefault="00C02870" w:rsidP="00C028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Мощность снегового покрова и его залегания в значительной степени зависят  от топографических</w:t>
      </w:r>
      <w:r w:rsidR="00CE289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,растительного покрова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защищенности местности и т.д.</w:t>
      </w:r>
    </w:p>
    <w:p w:rsidR="00C02870" w:rsidRPr="00C02870" w:rsidRDefault="00C02870" w:rsidP="00C028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области характерно медленное накопление снега с осени и быстрое таяние весной. Снеговой покров ложится в начале первой декады, а образование устойчивого снежного покрова приходится на третью декаду ноября.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845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Число дней со снеговым покров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ом равно 136.</w:t>
      </w:r>
    </w:p>
    <w:p w:rsidR="00C02870" w:rsidRPr="00C02870" w:rsidRDefault="00C02870" w:rsidP="00C028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Среднее число дней с обледенением  в году равно для гололеда -11 дней, а для изморози-16 дней.</w:t>
      </w:r>
    </w:p>
    <w:p w:rsidR="00C02870" w:rsidRPr="00C02870" w:rsidRDefault="00C02870" w:rsidP="00C028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Наибольшие средние ск</w:t>
      </w:r>
      <w:r w:rsidR="00C845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орости ветра в течение года наб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>л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юдаются в западном и северо-западном направлениях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845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–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3,9 м/с, а наименьшие-в северном и северо-восточном направлениях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C845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–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3,0 м/с. Средняя скорость ветра 3,7 м/с</w:t>
      </w:r>
    </w:p>
    <w:p w:rsidR="00C02870" w:rsidRPr="00C02870" w:rsidRDefault="00C02870" w:rsidP="00C0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Район строительства представляет собой равнинную местность со слабо выраженными формами.</w:t>
      </w:r>
    </w:p>
    <w:p w:rsidR="00C02870" w:rsidRPr="00C02870" w:rsidRDefault="00C02870" w:rsidP="00C0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наличии опасных природных процессов на участке отсутствует.</w:t>
      </w:r>
    </w:p>
    <w:p w:rsidR="00C02870" w:rsidRPr="00C02870" w:rsidRDefault="00C02870" w:rsidP="00C0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Согласно отчету об инженерно-геологическим изысканиях в основании трассы газопроводов залегают:  песок светло-коричневый,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мелкий,</w:t>
      </w:r>
      <w:r w:rsidR="00C845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 прослоями  супеси твердой малой степени водонасыщения, средней плотности сложения.</w:t>
      </w:r>
    </w:p>
    <w:p w:rsidR="00C02870" w:rsidRPr="00C02870" w:rsidRDefault="00C02870" w:rsidP="00C028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Грунты от практически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непучинистые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непросадочные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ненабухающие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C02870" w:rsidRPr="00C02870" w:rsidRDefault="00C02870" w:rsidP="00C028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Нормативная глубина промерзания глинистых грунтов составляет 205 см. </w:t>
      </w:r>
    </w:p>
    <w:p w:rsidR="00C02870" w:rsidRDefault="00C02870" w:rsidP="00C028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 момент проведения изысканий подземные воды  не встречены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C02870" w:rsidRPr="00C02870" w:rsidRDefault="00C02870" w:rsidP="00C0287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2870" w:rsidRPr="00C02870" w:rsidRDefault="00C02870" w:rsidP="00C0287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C0287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Сведения о проектируемом объекте газоснабжения: наименование, назначение, месторасположение</w:t>
      </w:r>
    </w:p>
    <w:p w:rsidR="00C02870" w:rsidRDefault="00C02870" w:rsidP="00C0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Проектируемый объект, именуемый «Замена ШГРП №13 на ШГРП и участков газопроводов в п.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Кириллинский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ПКО МТЛ Красноярского района»,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предусматривает проектирование газопровода высокого давления, 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>ГРПШ-07-2У1 с основной и резервной линией редуцирования с регуляторами РДНК-1000,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газопровода низкого давления после проектируемого ШГРП до существующего газопровода низкого давления.</w:t>
      </w:r>
    </w:p>
    <w:p w:rsidR="00C02870" w:rsidRPr="00C02870" w:rsidRDefault="00C02870" w:rsidP="00C0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2870" w:rsidRPr="00C02870" w:rsidRDefault="00C02870" w:rsidP="00C02870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C0287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Описание маршрута прохождения газопроводов</w:t>
      </w:r>
    </w:p>
    <w:p w:rsidR="00C02870" w:rsidRPr="00C02870" w:rsidRDefault="00C02870" w:rsidP="00C02870">
      <w:pPr>
        <w:keepNext/>
        <w:keepLines/>
        <w:suppressAutoHyphens/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Подключение проектируемого газопровода высокого давления  Ø57х3,5 произвести к существующему стальному надземному газопроводу высокого давления II категории </w:t>
      </w:r>
    </w:p>
    <w:p w:rsidR="00C02870" w:rsidRPr="00C02870" w:rsidRDefault="00C02870" w:rsidP="00C02870">
      <w:pPr>
        <w:keepNext/>
        <w:keepLines/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</w:t>
      </w:r>
      <w:proofErr w:type="gram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</w:t>
      </w:r>
      <w:proofErr w:type="gram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≤ 0.6М</w:t>
      </w:r>
      <w:r w:rsidR="00C845BE"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п</w:t>
      </w: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а,</w:t>
      </w:r>
      <w:r w:rsidR="00C845BE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</w:t>
      </w:r>
      <w:proofErr w:type="spell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Dу</w:t>
      </w:r>
      <w:proofErr w:type="spell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=50мм (</w:t>
      </w:r>
      <w:proofErr w:type="spell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Рф</w:t>
      </w:r>
      <w:proofErr w:type="spell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=0,26 МПа),проложенному  к ШГРП №13.</w:t>
      </w:r>
    </w:p>
    <w:p w:rsidR="00C02870" w:rsidRPr="00C02870" w:rsidRDefault="00C02870" w:rsidP="00C02870">
      <w:pPr>
        <w:keepNext/>
        <w:keepLines/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   Давление в точке подключения </w:t>
      </w:r>
      <w:proofErr w:type="spell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Рр</w:t>
      </w:r>
      <w:proofErr w:type="spell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≤  0,6 МПа, </w:t>
      </w:r>
      <w:proofErr w:type="spell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Рф</w:t>
      </w:r>
      <w:proofErr w:type="spell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=0,26МПа.</w:t>
      </w:r>
    </w:p>
    <w:p w:rsidR="00C02870" w:rsidRPr="00C02870" w:rsidRDefault="00C02870" w:rsidP="00C02870">
      <w:pPr>
        <w:keepNext/>
        <w:keepLines/>
        <w:suppressAutoHyphen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Участки надземных газопроводов высокого давления выполнены из стальных</w:t>
      </w:r>
      <w:r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э</w:t>
      </w: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лектросварных </w:t>
      </w:r>
      <w:proofErr w:type="spell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прямошовных</w:t>
      </w:r>
      <w:proofErr w:type="spell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труб Ø57х3,5 по ГОСТ 10704-91 из стали </w:t>
      </w:r>
      <w:proofErr w:type="spell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гр</w:t>
      </w:r>
      <w:proofErr w:type="gram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.В</w:t>
      </w:r>
      <w:proofErr w:type="spellEnd"/>
      <w:proofErr w:type="gram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ст2сп по ГОСТ380-2005.</w:t>
      </w:r>
    </w:p>
    <w:p w:rsidR="00C02870" w:rsidRPr="00C02870" w:rsidRDefault="00C02870" w:rsidP="00C02870">
      <w:pPr>
        <w:keepNext/>
        <w:keepLines/>
        <w:suppressAutoHyphen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Опоры под надземный участок газопровода  Ø 57х3,5 выполняются их стальных электросварных труб с устройством фундамента.</w:t>
      </w:r>
    </w:p>
    <w:p w:rsidR="00C02870" w:rsidRPr="00C02870" w:rsidRDefault="00C02870" w:rsidP="00C02870">
      <w:pPr>
        <w:keepNext/>
        <w:keepLines/>
        <w:suppressAutoHyphen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В качестве отключающего устройства перед проектируемым ШГРП используется существующая задвижка Ду50 мм на расстоянии 5,0 м от шкафа.</w:t>
      </w:r>
    </w:p>
    <w:p w:rsidR="00C02870" w:rsidRPr="00C02870" w:rsidRDefault="00C02870" w:rsidP="00C0287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Проектируемый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ГРПШ-07-2У1 с основной и резервной линией редуцирования с регуляторами РДНК-1000,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устанавливается на терри</w:t>
      </w:r>
      <w:r w:rsidR="00C845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тории ПКО МТЛ в п. </w:t>
      </w:r>
      <w:proofErr w:type="spellStart"/>
      <w:r w:rsidR="00C845B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Кириллинский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>(ТСЖ «Новое»).</w:t>
      </w:r>
    </w:p>
    <w:p w:rsidR="00C02870" w:rsidRPr="00C02870" w:rsidRDefault="00C02870" w:rsidP="00C0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Проектируемый газопровод низкого давления от проектируемого ШГРП до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существующего газопровода низкого давления Ø159х4,5,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выполнен надземным способом.</w:t>
      </w:r>
    </w:p>
    <w:p w:rsidR="00C02870" w:rsidRPr="00C02870" w:rsidRDefault="00C02870" w:rsidP="00C0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Участки надземных газопроводов выполнены из стальных электро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>сварных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прямошовных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труб Ø159х4,5, Ø76х3,5 по ГОСТ 10704-91 из стали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гр.В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ст2сп по ГОСТ 380-2005.</w:t>
      </w:r>
    </w:p>
    <w:p w:rsidR="00C02870" w:rsidRPr="00C02870" w:rsidRDefault="00C02870" w:rsidP="00C0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После ШГРП-проектируе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тся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задвижка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Ду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50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расстоянии 10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,0 м от шкафа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C02870" w:rsidRPr="00C02870" w:rsidRDefault="00C02870" w:rsidP="00C02870">
      <w:pPr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02870" w:rsidRPr="00C02870" w:rsidRDefault="00C02870" w:rsidP="00C02870">
      <w:pPr>
        <w:spacing w:after="0" w:line="240" w:lineRule="auto"/>
        <w:ind w:firstLine="180"/>
        <w:jc w:val="center"/>
        <w:rPr>
          <w:rFonts w:ascii="Arial" w:eastAsia="Times New Roman" w:hAnsi="Arial" w:cs="Times New Roman"/>
          <w:b/>
          <w:snapToGrid w:val="0"/>
          <w:sz w:val="24"/>
          <w:szCs w:val="24"/>
          <w:lang w:eastAsia="ru-RU"/>
        </w:rPr>
      </w:pPr>
      <w:r>
        <w:rPr>
          <w:rFonts w:ascii="Arial" w:eastAsia="Times New Roman" w:hAnsi="Arial" w:cs="Times New Roman"/>
          <w:b/>
          <w:snapToGrid w:val="0"/>
          <w:sz w:val="24"/>
          <w:szCs w:val="24"/>
          <w:lang w:eastAsia="ru-RU"/>
        </w:rPr>
        <w:t>Таблица</w:t>
      </w:r>
      <w:r w:rsidRPr="00C02870">
        <w:rPr>
          <w:rFonts w:ascii="Arial" w:eastAsia="Times New Roman" w:hAnsi="Arial" w:cs="Times New Roman"/>
          <w:b/>
          <w:snapToGrid w:val="0"/>
          <w:sz w:val="24"/>
          <w:szCs w:val="24"/>
          <w:lang w:eastAsia="ru-RU"/>
        </w:rPr>
        <w:t xml:space="preserve"> - Технико-экономические показатели.</w:t>
      </w:r>
    </w:p>
    <w:p w:rsidR="00C02870" w:rsidRPr="00C02870" w:rsidRDefault="00C02870" w:rsidP="00C02870">
      <w:pPr>
        <w:spacing w:after="0" w:line="240" w:lineRule="auto"/>
        <w:ind w:firstLine="180"/>
        <w:jc w:val="center"/>
        <w:rPr>
          <w:rFonts w:ascii="Arial" w:eastAsia="Times New Roman" w:hAnsi="Arial" w:cs="Times New Roman"/>
          <w:b/>
          <w:snapToGrid w:val="0"/>
          <w:sz w:val="24"/>
          <w:szCs w:val="24"/>
          <w:lang w:eastAsia="ru-RU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4559"/>
        <w:gridCol w:w="1217"/>
        <w:gridCol w:w="1399"/>
        <w:gridCol w:w="2157"/>
      </w:tblGrid>
      <w:tr w:rsidR="00C02870" w:rsidRPr="00C02870" w:rsidTr="00C02870">
        <w:trPr>
          <w:trHeight w:val="851"/>
        </w:trPr>
        <w:tc>
          <w:tcPr>
            <w:tcW w:w="5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C02870" w:rsidRPr="00C02870" w:rsidRDefault="00C02870" w:rsidP="00C02870">
            <w:pPr>
              <w:spacing w:after="0" w:line="240" w:lineRule="auto"/>
              <w:ind w:left="-60" w:firstLine="1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4559" w:type="dxa"/>
            <w:tcBorders>
              <w:top w:val="sing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217" w:type="dxa"/>
            <w:tcBorders>
              <w:top w:val="sing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proofErr w:type="spellStart"/>
            <w:r w:rsidRPr="00C0287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Ед</w:t>
            </w:r>
            <w:proofErr w:type="gramStart"/>
            <w:r w:rsidRPr="00C0287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.и</w:t>
            </w:r>
            <w:proofErr w:type="gramEnd"/>
            <w:r w:rsidRPr="00C0287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зм</w:t>
            </w:r>
            <w:proofErr w:type="spellEnd"/>
            <w:r w:rsidRPr="00C0287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Кол-во</w:t>
            </w:r>
          </w:p>
        </w:tc>
        <w:tc>
          <w:tcPr>
            <w:tcW w:w="215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Примечание</w:t>
            </w:r>
          </w:p>
        </w:tc>
      </w:tr>
      <w:tr w:rsidR="00C02870" w:rsidRPr="00C02870" w:rsidTr="00C02870">
        <w:trPr>
          <w:trHeight w:val="454"/>
        </w:trPr>
        <w:tc>
          <w:tcPr>
            <w:tcW w:w="9923" w:type="dxa"/>
            <w:gridSpan w:val="5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Газопровод высокого давления (</w:t>
            </w:r>
            <w:r w:rsidRPr="00C02870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II</w:t>
            </w:r>
            <w:r w:rsidRPr="00C028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категории)</w:t>
            </w:r>
          </w:p>
        </w:tc>
      </w:tr>
      <w:tr w:rsidR="00C02870" w:rsidRPr="00C02870" w:rsidTr="00C02870">
        <w:trPr>
          <w:trHeight w:val="454"/>
        </w:trPr>
        <w:tc>
          <w:tcPr>
            <w:tcW w:w="59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стального газопровода</w:t>
            </w:r>
          </w:p>
          <w:p w:rsidR="00C02870" w:rsidRPr="00C02870" w:rsidRDefault="00C02870" w:rsidP="00C02870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C6"/>
            </w: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57х3,5</w:t>
            </w:r>
          </w:p>
          <w:p w:rsidR="00C02870" w:rsidRPr="00C02870" w:rsidRDefault="00C02870" w:rsidP="00C02870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10704-91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870" w:rsidRPr="00C02870" w:rsidTr="00C02870">
        <w:trPr>
          <w:trHeight w:val="454"/>
        </w:trPr>
        <w:tc>
          <w:tcPr>
            <w:tcW w:w="9923" w:type="dxa"/>
            <w:gridSpan w:val="5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ШГРП</w:t>
            </w:r>
          </w:p>
        </w:tc>
      </w:tr>
      <w:tr w:rsidR="00C02870" w:rsidRPr="00C02870" w:rsidTr="00C02870">
        <w:trPr>
          <w:trHeight w:val="454"/>
        </w:trPr>
        <w:tc>
          <w:tcPr>
            <w:tcW w:w="591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ШГРП с основной и резервной линией редуцирования с регуляторами </w:t>
            </w:r>
          </w:p>
          <w:p w:rsidR="00C02870" w:rsidRPr="00C02870" w:rsidRDefault="00C02870" w:rsidP="00C0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РДНК-1000.  </w:t>
            </w:r>
          </w:p>
          <w:p w:rsidR="00C02870" w:rsidRPr="00C02870" w:rsidRDefault="00C02870" w:rsidP="00C0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</w:p>
        </w:tc>
        <w:tc>
          <w:tcPr>
            <w:tcW w:w="139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ГРПШ-07-2У1</w:t>
            </w:r>
          </w:p>
        </w:tc>
      </w:tr>
      <w:tr w:rsidR="00C02870" w:rsidRPr="00C02870" w:rsidTr="00C02870">
        <w:trPr>
          <w:trHeight w:val="454"/>
        </w:trPr>
        <w:tc>
          <w:tcPr>
            <w:tcW w:w="591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Пропускная способность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ШГРП  при </w:t>
            </w:r>
            <w:proofErr w:type="spellStart"/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02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</w:t>
            </w:r>
            <w:proofErr w:type="spellEnd"/>
            <w:r w:rsidRPr="00C02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=0,6 МПа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</w:t>
            </w:r>
            <w:proofErr w:type="spellStart"/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02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</w:t>
            </w:r>
            <w:proofErr w:type="spellEnd"/>
            <w:r w:rsidRPr="00C02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факт.</w:t>
            </w: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=0,26 МПа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газа расчетный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³/ч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³/ч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³/ч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305,6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870" w:rsidRPr="00C02870" w:rsidTr="00C02870">
        <w:trPr>
          <w:trHeight w:val="454"/>
        </w:trPr>
        <w:tc>
          <w:tcPr>
            <w:tcW w:w="591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5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газа после ШГРП</w:t>
            </w:r>
          </w:p>
        </w:tc>
        <w:tc>
          <w:tcPr>
            <w:tcW w:w="12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МПа</w:t>
            </w:r>
          </w:p>
        </w:tc>
        <w:tc>
          <w:tcPr>
            <w:tcW w:w="139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870" w:rsidRPr="00C02870" w:rsidTr="00C02870">
        <w:trPr>
          <w:trHeight w:val="454"/>
        </w:trPr>
        <w:tc>
          <w:tcPr>
            <w:tcW w:w="9923" w:type="dxa"/>
            <w:gridSpan w:val="5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Газопровод низкого давления</w:t>
            </w:r>
          </w:p>
        </w:tc>
      </w:tr>
      <w:tr w:rsidR="00C02870" w:rsidRPr="00C02870" w:rsidTr="00C02870">
        <w:trPr>
          <w:trHeight w:val="454"/>
        </w:trPr>
        <w:tc>
          <w:tcPr>
            <w:tcW w:w="591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стального газопровода</w:t>
            </w:r>
          </w:p>
          <w:p w:rsidR="00C02870" w:rsidRPr="00C02870" w:rsidRDefault="00C02870" w:rsidP="00C02870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C6"/>
            </w: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76х3,5</w:t>
            </w:r>
          </w:p>
          <w:p w:rsidR="00C02870" w:rsidRPr="00C02870" w:rsidRDefault="00C02870" w:rsidP="00C02870">
            <w:pPr>
              <w:spacing w:after="0" w:line="240" w:lineRule="auto"/>
              <w:ind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C6"/>
            </w: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159х4,5</w:t>
            </w:r>
          </w:p>
          <w:p w:rsidR="00C02870" w:rsidRPr="00C02870" w:rsidRDefault="00C02870" w:rsidP="00C0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10704-91</w:t>
            </w:r>
          </w:p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870" w:rsidRPr="00C02870" w:rsidTr="00C02870">
        <w:trPr>
          <w:trHeight w:val="454"/>
        </w:trPr>
        <w:tc>
          <w:tcPr>
            <w:tcW w:w="59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02870" w:rsidRPr="00C02870" w:rsidRDefault="00C02870" w:rsidP="00C02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2870" w:rsidRPr="00C02870" w:rsidRDefault="00C02870" w:rsidP="00C0287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02870" w:rsidRPr="005723FA" w:rsidRDefault="00C02870" w:rsidP="005723FA">
      <w:pPr>
        <w:keepNext/>
        <w:spacing w:before="240" w:after="240" w:line="240" w:lineRule="auto"/>
        <w:ind w:left="567" w:right="423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23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Сведения о земельных участках, изымаемых во временное и постоянное пользование</w:t>
      </w:r>
    </w:p>
    <w:p w:rsidR="00C02870" w:rsidRPr="00C02870" w:rsidRDefault="00C02870" w:rsidP="005723FA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Земельные участки под строительство проектируемых сооружений находятся на территории ТСЖ «Новое» (ранее принадлежавшей гостиничному комплексу «Арена») муниципального района </w:t>
      </w:r>
      <w:proofErr w:type="gramStart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</w:t>
      </w:r>
      <w:proofErr w:type="gramEnd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Самарской области.</w:t>
      </w:r>
    </w:p>
    <w:p w:rsidR="00C02870" w:rsidRPr="00C02870" w:rsidRDefault="00C02870" w:rsidP="005723FA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участки не относятся к особо охраняемым территориям. Исторические и культурные памятники на данных участках отсутствуют.</w:t>
      </w:r>
    </w:p>
    <w:p w:rsidR="00C02870" w:rsidRPr="00C02870" w:rsidRDefault="00C02870" w:rsidP="005723FA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- строительство газопровода высокого давления, установка  ШГРП, строительство газопровода низкого давления.</w:t>
      </w:r>
    </w:p>
    <w:p w:rsidR="00C02870" w:rsidRPr="00C02870" w:rsidRDefault="00C02870" w:rsidP="00C02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870" w:rsidRPr="005723FA" w:rsidRDefault="00C02870" w:rsidP="005723FA">
      <w:pPr>
        <w:keepNext/>
        <w:spacing w:before="240" w:after="24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23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Сведения о категории земель, на которых будут располагаться проектируемые объекты</w:t>
      </w:r>
    </w:p>
    <w:p w:rsidR="00C02870" w:rsidRPr="00C02870" w:rsidRDefault="00C02870" w:rsidP="005723FA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Проектируемый газопровод высокого давления, устанавливаемый ШГРП, газопровод низкого давления размещаются на землях ТСЖ «Новое» (ранее принадлежавшей гостиничному комплексу «Арена») муниципального района Красноярский Самарской области.</w:t>
      </w:r>
      <w:proofErr w:type="gramEnd"/>
    </w:p>
    <w:p w:rsidR="00C02870" w:rsidRPr="00C02870" w:rsidRDefault="00C02870" w:rsidP="00C02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870" w:rsidRPr="005723FA" w:rsidRDefault="00C02870" w:rsidP="005723FA">
      <w:pPr>
        <w:keepNext/>
        <w:spacing w:before="240"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23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Данные о проектной мощности </w:t>
      </w:r>
    </w:p>
    <w:p w:rsidR="00C02870" w:rsidRPr="00C02870" w:rsidRDefault="00C02870" w:rsidP="00C028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Мощность проектируемого объекта – объем газа для газоснабжения</w:t>
      </w:r>
      <w:r w:rsidR="005723F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п.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Кириллинский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составляет:</w:t>
      </w:r>
      <w:r w:rsidR="005723F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Qобщ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=2</w:t>
      </w:r>
      <w:r w:rsidR="005723F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50 м3/ч=( с учетом перспективы)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C02870" w:rsidRPr="00C02870" w:rsidRDefault="00C02870" w:rsidP="00C028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02870" w:rsidRPr="005723FA" w:rsidRDefault="00C02870" w:rsidP="005723FA">
      <w:pPr>
        <w:keepNext/>
        <w:spacing w:before="240" w:after="24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723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Описание принципиальных проектных решений, обеспечивающих надежность проектируемого объекта</w:t>
      </w:r>
    </w:p>
    <w:p w:rsidR="00C02870" w:rsidRPr="00C02870" w:rsidRDefault="00C02870" w:rsidP="00C028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02870" w:rsidRPr="00C02870" w:rsidRDefault="00C02870" w:rsidP="00572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Прокладка газопровода высокого давления</w:t>
      </w:r>
    </w:p>
    <w:p w:rsidR="00C02870" w:rsidRPr="00C02870" w:rsidRDefault="00C02870" w:rsidP="00C02870">
      <w:pPr>
        <w:spacing w:after="0" w:line="240" w:lineRule="auto"/>
        <w:ind w:left="127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02870" w:rsidRPr="00C02870" w:rsidRDefault="00C02870" w:rsidP="005723FA">
      <w:pPr>
        <w:keepNext/>
        <w:keepLines/>
        <w:suppressAutoHyphens/>
        <w:spacing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Подключение проектируемого газопровода высокого давления  Ø57х3,5 произвести к</w:t>
      </w:r>
      <w:r w:rsidR="005723FA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</w:t>
      </w: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существующему стальному надземному газопроводу высокого давления II категории </w:t>
      </w:r>
    </w:p>
    <w:p w:rsidR="00C02870" w:rsidRPr="00C02870" w:rsidRDefault="00C02870" w:rsidP="005723FA">
      <w:pPr>
        <w:keepNext/>
        <w:keepLines/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</w:t>
      </w:r>
      <w:proofErr w:type="gram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</w:t>
      </w:r>
      <w:proofErr w:type="gram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≤ 0,6МПа , </w:t>
      </w:r>
      <w:proofErr w:type="spell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Dу</w:t>
      </w:r>
      <w:proofErr w:type="spell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=50мм (</w:t>
      </w:r>
      <w:proofErr w:type="spell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Рф</w:t>
      </w:r>
      <w:proofErr w:type="spell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.=0,26 МПа),проложенному  к ШГРП №13.</w:t>
      </w:r>
    </w:p>
    <w:p w:rsidR="00C02870" w:rsidRPr="00C02870" w:rsidRDefault="00C02870" w:rsidP="005723FA">
      <w:pPr>
        <w:keepNext/>
        <w:keepLines/>
        <w:suppressAutoHyphens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       Давление в точке подключения </w:t>
      </w:r>
      <w:proofErr w:type="spell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Рр</w:t>
      </w:r>
      <w:proofErr w:type="spell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≤  0,6 МПа, </w:t>
      </w:r>
      <w:proofErr w:type="spell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Рф</w:t>
      </w:r>
      <w:proofErr w:type="spell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=0,26МПа.</w:t>
      </w:r>
    </w:p>
    <w:p w:rsidR="00C02870" w:rsidRPr="00C02870" w:rsidRDefault="00C02870" w:rsidP="005723FA">
      <w:pPr>
        <w:keepNext/>
        <w:keepLines/>
        <w:suppressAutoHyphens/>
        <w:spacing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Участки надземных газопроводов высокого давления выполнены из стальных электросварных </w:t>
      </w:r>
      <w:proofErr w:type="spell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прямошовных</w:t>
      </w:r>
      <w:proofErr w:type="spell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труб Ø57х3,5 по ГОСТ 10704-91 из стали </w:t>
      </w:r>
      <w:proofErr w:type="spell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гр</w:t>
      </w:r>
      <w:proofErr w:type="gramStart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.В</w:t>
      </w:r>
      <w:proofErr w:type="spellEnd"/>
      <w:proofErr w:type="gramEnd"/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 xml:space="preserve"> ст2сп по ГОСТ380-2005.</w:t>
      </w:r>
    </w:p>
    <w:p w:rsidR="00C02870" w:rsidRPr="00C02870" w:rsidRDefault="00C02870" w:rsidP="005723FA">
      <w:pPr>
        <w:keepNext/>
        <w:keepLines/>
        <w:suppressAutoHyphens/>
        <w:spacing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Опоры под надземный участок газопровода Ø 57х3,5 выполняются их стальных электросварных труб с устройством фундамента.</w:t>
      </w:r>
    </w:p>
    <w:p w:rsidR="00C02870" w:rsidRPr="00C02870" w:rsidRDefault="00C02870" w:rsidP="005723FA">
      <w:pPr>
        <w:keepNext/>
        <w:keepLines/>
        <w:suppressAutoHyphens/>
        <w:spacing w:after="12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</w:pPr>
      <w:r w:rsidRPr="00C02870">
        <w:rPr>
          <w:rFonts w:ascii="Times New Roman" w:eastAsia="Times New Roman" w:hAnsi="Times New Roman" w:cs="Times New Roman"/>
          <w:kern w:val="28"/>
          <w:sz w:val="24"/>
          <w:szCs w:val="20"/>
          <w:lang w:eastAsia="ru-RU"/>
        </w:rPr>
        <w:t>В качестве отключающего устройства перед проектируемым ШГРП используется существующая задвижка Ду50 мм на расстоянии 5,0 м от шкафа.</w:t>
      </w:r>
    </w:p>
    <w:p w:rsidR="00C02870" w:rsidRPr="00C02870" w:rsidRDefault="00C02870" w:rsidP="00C02870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870" w:rsidRPr="00C02870" w:rsidRDefault="00C02870" w:rsidP="00C028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Установка</w:t>
      </w:r>
      <w:r w:rsidRPr="00C0287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02870">
        <w:rPr>
          <w:rFonts w:ascii="Times New Roman" w:eastAsia="Times New Roman" w:hAnsi="Times New Roman" w:cs="Times New Roman"/>
          <w:b/>
          <w:i/>
          <w:lang w:eastAsia="ru-RU"/>
        </w:rPr>
        <w:t>ГРПШ-07-2У1</w:t>
      </w:r>
      <w:r w:rsidRPr="00C028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</w:p>
    <w:p w:rsidR="00C02870" w:rsidRPr="00C02870" w:rsidRDefault="00C02870" w:rsidP="00C028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02870" w:rsidRPr="00C02870" w:rsidRDefault="00C02870" w:rsidP="00C0287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Проектом предусматривается замена   ШГРП №13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РДНК-400 на ШГРП</w:t>
      </w:r>
      <w:r w:rsidR="005723F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 РДНК-1000.</w:t>
      </w:r>
    </w:p>
    <w:p w:rsidR="00C02870" w:rsidRPr="00C02870" w:rsidRDefault="00C02870" w:rsidP="005723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Газорегуляторный пункт шкафной ГРПШ-07-2У1 с основной и резервной линией</w:t>
      </w:r>
      <w:r w:rsidR="00572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едуцирования с регуляторами РДНК-1000,предназначенных для снижения давления газа с </w:t>
      </w:r>
      <w:r w:rsidR="00572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gramStart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≤ 0,6 М</w:t>
      </w:r>
      <w:r w:rsidR="005723FA"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72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=0,26МПа) до Р=0,0025 МПа, служит для автоматического поддержания выходного давления на заданном уровне независимо от изменения расхода и  входного давления, автоматического отключения подачи газа при аварийном повышении и понижении выходного давления сверх допустимых заданных значений.</w:t>
      </w:r>
    </w:p>
    <w:p w:rsidR="00C02870" w:rsidRPr="00C02870" w:rsidRDefault="00C02870" w:rsidP="005723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Газорегуляторный пункт шкафной ГРПШ-07-2У1 заводского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изготовления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поставляется ООО "Радон и К " г. Энгельс Саратовской обл.</w:t>
      </w:r>
    </w:p>
    <w:p w:rsidR="00C02870" w:rsidRPr="00C02870" w:rsidRDefault="00C02870" w:rsidP="005723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Пропускная способность при данном входном давлении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Рвх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=0,6 МПа составляет Q=720 м3/ч; при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Рвх.ф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.=0,26МПа - Q=305,6 м3/ч, фактический расход газа составляет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Qф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=250 м3/ч(с учетом перспективы).</w:t>
      </w:r>
    </w:p>
    <w:p w:rsidR="00C02870" w:rsidRPr="00C02870" w:rsidRDefault="00C02870" w:rsidP="005723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Предохранительно запорный клапан срабатывает при п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>ре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вышении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давления газа после регулятора более чем на 25%, а сбросной клапан не более чем на 15%.</w:t>
      </w:r>
    </w:p>
    <w:p w:rsidR="00C02870" w:rsidRPr="00C02870" w:rsidRDefault="00C02870" w:rsidP="005723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контроля за давлением газа в ШГРП предусматривается установка показывающих манометров класса точности не ниже 1,5.</w:t>
      </w:r>
    </w:p>
    <w:p w:rsidR="00C02870" w:rsidRPr="00C02870" w:rsidRDefault="00C02870" w:rsidP="005723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Вентиляция шкафа осуществляется естественным путем: приток воздуха </w:t>
      </w:r>
      <w:r w:rsidR="005723F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–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через отверстия в нижней части шкафа, вытяжка воздуха</w:t>
      </w:r>
      <w:r w:rsidR="005723F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723F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–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через жалюзийную решетку (150х150).</w:t>
      </w:r>
    </w:p>
    <w:p w:rsidR="00C02870" w:rsidRPr="00C02870" w:rsidRDefault="00C02870" w:rsidP="005723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Габаритные размеры металлического шкафа 1150х790х1200(h) мм, ШГРП имеет надежный запор.</w:t>
      </w:r>
    </w:p>
    <w:p w:rsidR="00C02870" w:rsidRPr="00C02870" w:rsidRDefault="00C02870" w:rsidP="005723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Продувочные газопроводы вывести на высоту не менее </w:t>
      </w:r>
      <w:smartTag w:uri="urn:schemas-microsoft-com:office:smarttags" w:element="metricconverter">
        <w:smartTagPr>
          <w:attr w:name="ProductID" w:val="4 м"/>
        </w:smartTagPr>
        <w:r w:rsidRPr="00C02870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4 м</w:t>
        </w:r>
      </w:smartTag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 отметки земли.</w:t>
      </w:r>
    </w:p>
    <w:p w:rsidR="00C02870" w:rsidRPr="00C02870" w:rsidRDefault="00C02870" w:rsidP="005723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Присоединительные размеры: входного патрубка - Ø50, выходного патрубка-Ø65.</w:t>
      </w:r>
    </w:p>
    <w:p w:rsidR="00C02870" w:rsidRPr="00C02870" w:rsidRDefault="00C02870" w:rsidP="005723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дверцах шкафа выполнить надпись "Огнеопасно - газ".</w:t>
      </w:r>
    </w:p>
    <w:p w:rsidR="00C02870" w:rsidRPr="00C02870" w:rsidRDefault="00C02870" w:rsidP="00C02870">
      <w:pPr>
        <w:autoSpaceDE w:val="0"/>
        <w:autoSpaceDN w:val="0"/>
        <w:adjustRightInd w:val="0"/>
        <w:spacing w:after="0" w:line="240" w:lineRule="auto"/>
        <w:ind w:left="284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870" w:rsidRPr="00C02870" w:rsidRDefault="00C02870" w:rsidP="00572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Прокладка газопровода низкого давления</w:t>
      </w:r>
    </w:p>
    <w:p w:rsidR="00C02870" w:rsidRPr="00C02870" w:rsidRDefault="00C02870" w:rsidP="00C0287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02870" w:rsidRPr="00C02870" w:rsidRDefault="00C02870" w:rsidP="00572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Проектируемый газопровод низкого давления Ø57х3,5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от проектируемого ШГРП до</w:t>
      </w:r>
      <w:r w:rsidR="005723F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существующего газопровода низкого давления,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выполнен надземным способом.</w:t>
      </w:r>
    </w:p>
    <w:p w:rsidR="00C02870" w:rsidRPr="00C02870" w:rsidRDefault="00C02870" w:rsidP="00572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Участки надземных газопроводов выполнены из стальных электросварных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прямошовных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труб Ø159х4,5, Ø76х3,5 по ГОСТ 10704-91 из стали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гр.В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ст2сп по ГОСТ </w:t>
      </w:r>
      <w:r w:rsidR="005723F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380-2005.</w:t>
      </w:r>
    </w:p>
    <w:p w:rsidR="00C02870" w:rsidRPr="00C02870" w:rsidRDefault="00C02870" w:rsidP="00572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Опоры под надземный участок газопровода Ø159х4,5 выполняются их стальных электросварных труб с устройством фундамента. </w:t>
      </w:r>
    </w:p>
    <w:p w:rsidR="00C02870" w:rsidRPr="00C02870" w:rsidRDefault="00C02870" w:rsidP="005723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качестве отключающего устройства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>после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проектируем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ШГРП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устанавливается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задвижка Ду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50 мм на расстоянии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,0 м от шкафа.</w:t>
      </w:r>
    </w:p>
    <w:p w:rsidR="005723FA" w:rsidRDefault="005723FA" w:rsidP="00572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02870" w:rsidRPr="00C02870" w:rsidRDefault="00C02870" w:rsidP="00572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 и испытание газопроводов высокого и низкого давления</w:t>
      </w:r>
    </w:p>
    <w:p w:rsidR="00C02870" w:rsidRPr="00C02870" w:rsidRDefault="00C02870" w:rsidP="00C028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02870" w:rsidRPr="00C02870" w:rsidRDefault="00C02870" w:rsidP="00C0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Монтажно-сварочные работы на газопроводах высокого и низкого давления производятся в соответствии с ПБ 12-529-03, СНиП 42-01-2002, СП 42-101-2003, СП 42-102-2004, СП42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noBreakHyphen/>
        <w:t>103-2003.</w:t>
      </w:r>
    </w:p>
    <w:p w:rsidR="00C02870" w:rsidRPr="00C02870" w:rsidRDefault="00C02870" w:rsidP="005723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Сварные соединения проектируемых газопроводов высокого давления подвергаются контролю физическими методами в объеме:</w:t>
      </w:r>
      <w:r w:rsidR="005723F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надземные стальные газопроводы - 5% от общего числа стыков, сваренных каждым сварщиком, но не менее 1 стыка.</w:t>
      </w:r>
    </w:p>
    <w:p w:rsidR="00C02870" w:rsidRPr="00C02870" w:rsidRDefault="00C02870" w:rsidP="00C028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Сварные соединения проектируемых газопроводов низкого давления не подлежат контролю.</w:t>
      </w:r>
    </w:p>
    <w:p w:rsidR="00C02870" w:rsidRPr="00C02870" w:rsidRDefault="00C02870" w:rsidP="00C028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Надземные участки газопровода высокого и низкого давления испытываются на герметичность 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x-none"/>
        </w:rPr>
        <w:t>,согласно СНиП 42-01-2002 г.табл.17.</w:t>
      </w:r>
    </w:p>
    <w:p w:rsidR="00C02870" w:rsidRPr="00C02870" w:rsidRDefault="00C02870" w:rsidP="00C0287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высокого давления </w:t>
      </w:r>
      <w:r w:rsidRPr="00C028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</w:t>
      </w:r>
      <w:proofErr w:type="gramStart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Рисп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=0,75 МПа в течение 1часа;</w:t>
      </w:r>
    </w:p>
    <w:p w:rsidR="00C02870" w:rsidRDefault="00C02870" w:rsidP="00C0287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низкого давления   – </w:t>
      </w:r>
      <w:proofErr w:type="spellStart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Рисп</w:t>
      </w:r>
      <w:proofErr w:type="spellEnd"/>
      <w:r w:rsidRPr="00C02870">
        <w:rPr>
          <w:rFonts w:ascii="Times New Roman" w:eastAsia="Times New Roman" w:hAnsi="Times New Roman" w:cs="Times New Roman"/>
          <w:sz w:val="24"/>
          <w:szCs w:val="24"/>
          <w:lang w:eastAsia="ru-RU"/>
        </w:rPr>
        <w:t>= 0,3 МПа в течение 1часа.</w:t>
      </w:r>
    </w:p>
    <w:p w:rsidR="005723FA" w:rsidRDefault="005723FA" w:rsidP="005723FA">
      <w:pPr>
        <w:spacing w:after="0" w:line="240" w:lineRule="auto"/>
        <w:ind w:left="12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3FA" w:rsidRDefault="005723FA" w:rsidP="005723FA">
      <w:pPr>
        <w:spacing w:after="0" w:line="240" w:lineRule="auto"/>
        <w:ind w:left="12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3FA" w:rsidRPr="00C02870" w:rsidRDefault="005723FA" w:rsidP="005723FA">
      <w:pPr>
        <w:spacing w:after="0" w:line="240" w:lineRule="auto"/>
        <w:ind w:left="12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870" w:rsidRDefault="00C02870" w:rsidP="005723FA">
      <w:pPr>
        <w:pStyle w:val="a3"/>
        <w:spacing w:after="0"/>
        <w:jc w:val="center"/>
      </w:pPr>
      <w:r>
        <w:rPr>
          <w:b/>
          <w:i/>
        </w:rPr>
        <w:lastRenderedPageBreak/>
        <w:t>Защитные мероприятия</w:t>
      </w:r>
    </w:p>
    <w:p w:rsidR="00C02870" w:rsidRDefault="00C02870" w:rsidP="00C02870">
      <w:pPr>
        <w:pStyle w:val="a3"/>
        <w:spacing w:after="0"/>
        <w:ind w:left="720"/>
        <w:jc w:val="both"/>
      </w:pPr>
    </w:p>
    <w:p w:rsidR="00C02870" w:rsidRPr="006F571C" w:rsidRDefault="00C02870" w:rsidP="00C02870">
      <w:pPr>
        <w:pStyle w:val="a3"/>
        <w:tabs>
          <w:tab w:val="left" w:pos="0"/>
        </w:tabs>
        <w:spacing w:after="0"/>
        <w:ind w:firstLine="709"/>
        <w:jc w:val="both"/>
      </w:pPr>
      <w:proofErr w:type="spellStart"/>
      <w:r w:rsidRPr="006F571C">
        <w:t>Молниезащита</w:t>
      </w:r>
      <w:proofErr w:type="spellEnd"/>
      <w:r w:rsidRPr="006F571C">
        <w:t xml:space="preserve"> ШГРП осуществляется установкой отдельно</w:t>
      </w:r>
      <w:r>
        <w:t xml:space="preserve"> </w:t>
      </w:r>
      <w:r w:rsidRPr="006F571C">
        <w:t xml:space="preserve">стоящего </w:t>
      </w:r>
      <w:proofErr w:type="spellStart"/>
      <w:r w:rsidRPr="006F571C">
        <w:t>молниеприемника</w:t>
      </w:r>
      <w:proofErr w:type="spellEnd"/>
      <w:r w:rsidRPr="006F571C">
        <w:t xml:space="preserve"> стержневого типа с присоединением его </w:t>
      </w:r>
      <w:r>
        <w:t>к</w:t>
      </w:r>
      <w:r w:rsidRPr="006F571C">
        <w:t xml:space="preserve"> системе заземления. Высота </w:t>
      </w:r>
      <w:proofErr w:type="spellStart"/>
      <w:r w:rsidRPr="006F571C">
        <w:t>молниеприемника</w:t>
      </w:r>
      <w:proofErr w:type="spellEnd"/>
      <w:r w:rsidRPr="006F571C">
        <w:t xml:space="preserve"> уточняется расчетом при разработк</w:t>
      </w:r>
      <w:r>
        <w:t>е</w:t>
      </w:r>
      <w:r w:rsidRPr="006F571C">
        <w:t xml:space="preserve"> рабочей докумен</w:t>
      </w:r>
      <w:r>
        <w:t>т</w:t>
      </w:r>
      <w:r w:rsidRPr="006F571C">
        <w:t>ации, применительно к конкретным условиям привязки.</w:t>
      </w:r>
    </w:p>
    <w:p w:rsidR="00C02870" w:rsidRDefault="00C02870" w:rsidP="00C02870">
      <w:pPr>
        <w:pStyle w:val="a3"/>
        <w:spacing w:after="0"/>
        <w:ind w:firstLine="709"/>
        <w:jc w:val="both"/>
      </w:pPr>
      <w:r w:rsidRPr="006F571C">
        <w:t xml:space="preserve">После монтажа </w:t>
      </w:r>
      <w:r>
        <w:t xml:space="preserve">участки </w:t>
      </w:r>
      <w:r w:rsidRPr="006F571C">
        <w:t>надземн</w:t>
      </w:r>
      <w:r>
        <w:t>ого</w:t>
      </w:r>
      <w:r w:rsidRPr="006F571C">
        <w:t xml:space="preserve"> стально</w:t>
      </w:r>
      <w:r>
        <w:t>го</w:t>
      </w:r>
      <w:r w:rsidRPr="006F571C">
        <w:t xml:space="preserve"> газопровод</w:t>
      </w:r>
      <w:r>
        <w:t>а высокого и низкого давлений</w:t>
      </w:r>
      <w:r w:rsidRPr="006F571C">
        <w:t>, надземны</w:t>
      </w:r>
      <w:r>
        <w:t>е</w:t>
      </w:r>
      <w:r w:rsidRPr="006F571C">
        <w:t xml:space="preserve"> части стальных футляров на выходе из земли окрасить в желтый цвет эмалью</w:t>
      </w:r>
      <w:r>
        <w:rPr>
          <w:lang w:val="ru-RU"/>
        </w:rPr>
        <w:t xml:space="preserve"> для наружных работ </w:t>
      </w:r>
      <w:r w:rsidRPr="006F571C">
        <w:t xml:space="preserve"> НЦ-132К по ГОСТ 6631-74 за 2 раза по двум слоям грунтовки ГФ-021 по ГОСТ 25129-82.</w:t>
      </w:r>
    </w:p>
    <w:p w:rsidR="00C02870" w:rsidRPr="006F571C" w:rsidRDefault="00C02870" w:rsidP="00C02870">
      <w:pPr>
        <w:pStyle w:val="a3"/>
        <w:spacing w:after="0"/>
        <w:ind w:firstLine="709"/>
        <w:jc w:val="both"/>
      </w:pPr>
      <w:r w:rsidRPr="006F571C">
        <w:t xml:space="preserve"> Опоры окрасить в </w:t>
      </w:r>
      <w:r>
        <w:t>желтый</w:t>
      </w:r>
      <w:r w:rsidRPr="006F571C">
        <w:t xml:space="preserve"> цвет эмалью </w:t>
      </w:r>
      <w:r>
        <w:rPr>
          <w:lang w:val="ru-RU"/>
        </w:rPr>
        <w:t xml:space="preserve">для наружных работ </w:t>
      </w:r>
      <w:r w:rsidRPr="006F571C">
        <w:t xml:space="preserve"> НЦ-132К по ГОСТ 6631-74 за два раза по двум слоям грунтовки ГФ-021 по ГОСТ 25129-82.</w:t>
      </w:r>
    </w:p>
    <w:p w:rsidR="00C02870" w:rsidRPr="006F571C" w:rsidRDefault="00C02870" w:rsidP="00C02870">
      <w:pPr>
        <w:pStyle w:val="a3"/>
        <w:spacing w:after="0"/>
        <w:ind w:firstLine="709"/>
        <w:jc w:val="both"/>
      </w:pPr>
      <w:r w:rsidRPr="006F571C">
        <w:t>Для предотвращения постороннего вмешательства в ход технологического процесса и противодействия террористическим актам на</w:t>
      </w:r>
      <w:r>
        <w:rPr>
          <w:lang w:val="ru-RU"/>
        </w:rPr>
        <w:t xml:space="preserve"> проектируемой </w:t>
      </w:r>
      <w:r w:rsidRPr="006F571C">
        <w:t xml:space="preserve"> </w:t>
      </w:r>
      <w:r>
        <w:t>задвижке</w:t>
      </w:r>
      <w:r w:rsidRPr="006F571C">
        <w:t xml:space="preserve"> установить блокиратор.</w:t>
      </w:r>
    </w:p>
    <w:p w:rsidR="00C02870" w:rsidRPr="006F571C" w:rsidRDefault="00C02870" w:rsidP="00C02870">
      <w:pPr>
        <w:pStyle w:val="a3"/>
        <w:spacing w:after="0"/>
        <w:ind w:firstLine="709"/>
        <w:jc w:val="both"/>
      </w:pPr>
      <w:r w:rsidRPr="006F571C">
        <w:t xml:space="preserve">Для всех газопроводов газораспределительной сети установлены охранные зоны </w:t>
      </w:r>
      <w:r w:rsidR="005723FA">
        <w:t>–</w:t>
      </w:r>
      <w:r w:rsidRPr="006F571C">
        <w:t xml:space="preserve"> в</w:t>
      </w:r>
      <w:r w:rsidR="005723FA">
        <w:rPr>
          <w:lang w:val="ru-RU"/>
        </w:rPr>
        <w:t xml:space="preserve"> </w:t>
      </w:r>
      <w:r w:rsidRPr="006F571C">
        <w:t xml:space="preserve">виде территории, ограниченной условными линиями, проходящими на расстоянии </w:t>
      </w:r>
      <w:smartTag w:uri="urn:schemas-microsoft-com:office:smarttags" w:element="metricconverter">
        <w:smartTagPr>
          <w:attr w:name="ProductID" w:val="2 метров"/>
        </w:smartTagPr>
        <w:r w:rsidRPr="006F571C">
          <w:t>2 метров</w:t>
        </w:r>
      </w:smartTag>
      <w:r w:rsidRPr="006F571C">
        <w:t xml:space="preserve"> с каждой стороны газопровода. Вокруг ШГРП устанавливается охранная зона в виде территории, ограниченной замкнутой линией, проведенной на </w:t>
      </w:r>
      <w:r>
        <w:t>расстоянии 10м от границ ШГРП.</w:t>
      </w:r>
    </w:p>
    <w:p w:rsidR="00666824" w:rsidRPr="00C02870" w:rsidRDefault="00666824">
      <w:pPr>
        <w:rPr>
          <w:lang w:val="x-none"/>
        </w:rPr>
      </w:pPr>
    </w:p>
    <w:sectPr w:rsidR="00666824" w:rsidRPr="00C02870" w:rsidSect="00C02870">
      <w:pgSz w:w="11906" w:h="16838"/>
      <w:pgMar w:top="851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50AB"/>
    <w:multiLevelType w:val="multilevel"/>
    <w:tmpl w:val="0628A4C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8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</w:rPr>
    </w:lvl>
  </w:abstractNum>
  <w:abstractNum w:abstractNumId="1">
    <w:nsid w:val="67947137"/>
    <w:multiLevelType w:val="hybridMultilevel"/>
    <w:tmpl w:val="51F4794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71EA6313"/>
    <w:multiLevelType w:val="multilevel"/>
    <w:tmpl w:val="AA3EAA2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70"/>
    <w:rsid w:val="001B7FB8"/>
    <w:rsid w:val="00325779"/>
    <w:rsid w:val="00494235"/>
    <w:rsid w:val="005723FA"/>
    <w:rsid w:val="00665CAE"/>
    <w:rsid w:val="00666824"/>
    <w:rsid w:val="006B2DBC"/>
    <w:rsid w:val="009126DA"/>
    <w:rsid w:val="00B9001F"/>
    <w:rsid w:val="00C02870"/>
    <w:rsid w:val="00C44A99"/>
    <w:rsid w:val="00C44C40"/>
    <w:rsid w:val="00C845BE"/>
    <w:rsid w:val="00CE2893"/>
    <w:rsid w:val="00D90C84"/>
    <w:rsid w:val="00D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028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C028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CE2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2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028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C028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CE2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2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Прокопова Ирина Сергеевна</dc:creator>
  <cp:lastModifiedBy>Прокопова Ирина Сергеевна</cp:lastModifiedBy>
  <cp:revision>5</cp:revision>
  <cp:lastPrinted>2014-05-06T08:25:00Z</cp:lastPrinted>
  <dcterms:created xsi:type="dcterms:W3CDTF">2014-04-25T07:14:00Z</dcterms:created>
  <dcterms:modified xsi:type="dcterms:W3CDTF">2014-05-06T08:26:00Z</dcterms:modified>
</cp:coreProperties>
</file>